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16613" w14:textId="77777777" w:rsidR="002913D8" w:rsidRDefault="002913D8" w:rsidP="002913D8">
      <w:pPr>
        <w:pStyle w:val="NormalWeb"/>
        <w:jc w:val="center"/>
        <w:rPr>
          <w:rFonts w:asciiTheme="minorHAnsi" w:hAnsiTheme="minorHAnsi" w:cstheme="minorHAnsi"/>
          <w:b/>
          <w:bCs/>
          <w:color w:val="000000"/>
          <w:sz w:val="32"/>
          <w:szCs w:val="32"/>
        </w:rPr>
      </w:pPr>
      <w:r w:rsidRPr="002913D8">
        <w:rPr>
          <w:rFonts w:asciiTheme="minorHAnsi" w:hAnsiTheme="minorHAnsi" w:cstheme="minorHAnsi"/>
          <w:b/>
          <w:bCs/>
          <w:color w:val="000000"/>
          <w:sz w:val="32"/>
          <w:szCs w:val="32"/>
        </w:rPr>
        <w:t>National Professional Qualification Facilitator Role Description</w:t>
      </w:r>
    </w:p>
    <w:p w14:paraId="2AAEAAE5" w14:textId="77777777" w:rsidR="009C7E1C" w:rsidRPr="002913D8" w:rsidRDefault="009C7E1C" w:rsidP="002913D8">
      <w:pPr>
        <w:pStyle w:val="NormalWeb"/>
        <w:jc w:val="center"/>
        <w:rPr>
          <w:rFonts w:asciiTheme="minorHAnsi" w:hAnsiTheme="minorHAnsi" w:cstheme="minorHAnsi"/>
          <w:b/>
          <w:bCs/>
          <w:color w:val="000000"/>
          <w:sz w:val="32"/>
          <w:szCs w:val="32"/>
        </w:rPr>
      </w:pPr>
    </w:p>
    <w:p w14:paraId="56F5B7F9" w14:textId="77777777" w:rsidR="002913D8" w:rsidRPr="002913D8" w:rsidRDefault="002913D8" w:rsidP="002913D8">
      <w:pPr>
        <w:pStyle w:val="NormalWeb"/>
        <w:rPr>
          <w:rFonts w:asciiTheme="minorHAnsi" w:hAnsiTheme="minorHAnsi" w:cstheme="minorHAnsi"/>
          <w:color w:val="000000"/>
          <w:sz w:val="22"/>
          <w:szCs w:val="22"/>
        </w:rPr>
      </w:pPr>
      <w:r w:rsidRPr="002913D8">
        <w:rPr>
          <w:rFonts w:asciiTheme="minorHAnsi" w:hAnsiTheme="minorHAnsi" w:cstheme="minorHAnsi"/>
          <w:color w:val="000000"/>
          <w:sz w:val="22"/>
          <w:szCs w:val="22"/>
        </w:rPr>
        <w:t>NPQ Facilitators are the individuals who will be delivering content for the NPQ Programmes, via online seminars and at face to face conferences. The role of the Facilitator is essential to delivering a consistent and high-quality leadership development experience for every participant.</w:t>
      </w:r>
    </w:p>
    <w:p w14:paraId="1F9BA1F5" w14:textId="77777777" w:rsidR="009C7E1C" w:rsidRDefault="002913D8" w:rsidP="002913D8">
      <w:pPr>
        <w:pStyle w:val="NormalWeb"/>
        <w:rPr>
          <w:rFonts w:asciiTheme="minorHAnsi" w:hAnsiTheme="minorHAnsi" w:cstheme="minorHAnsi"/>
          <w:color w:val="000000"/>
          <w:sz w:val="22"/>
          <w:szCs w:val="22"/>
        </w:rPr>
      </w:pPr>
      <w:r w:rsidRPr="002913D8">
        <w:rPr>
          <w:rFonts w:asciiTheme="minorHAnsi" w:hAnsiTheme="minorHAnsi" w:cstheme="minorHAnsi"/>
          <w:color w:val="000000"/>
          <w:sz w:val="22"/>
          <w:szCs w:val="22"/>
        </w:rPr>
        <w:t xml:space="preserve">As delivery partner to the programme Providers, the Cambridgeshire and Peterborough Teaching School Hub is responsible for recruiting, managing and assuring the quality of all facilitators. </w:t>
      </w:r>
    </w:p>
    <w:p w14:paraId="2B9FB9D4" w14:textId="5ADE5CD1" w:rsidR="002913D8" w:rsidRPr="002913D8" w:rsidRDefault="002913D8" w:rsidP="002913D8">
      <w:pPr>
        <w:pStyle w:val="NormalWeb"/>
        <w:rPr>
          <w:rFonts w:asciiTheme="minorHAnsi" w:hAnsiTheme="minorHAnsi" w:cstheme="minorHAnsi"/>
          <w:color w:val="000000"/>
          <w:sz w:val="22"/>
          <w:szCs w:val="22"/>
        </w:rPr>
      </w:pPr>
      <w:r w:rsidRPr="002913D8">
        <w:rPr>
          <w:rFonts w:asciiTheme="minorHAnsi" w:hAnsiTheme="minorHAnsi" w:cstheme="minorHAnsi"/>
          <w:color w:val="000000"/>
          <w:sz w:val="22"/>
          <w:szCs w:val="22"/>
        </w:rPr>
        <w:t xml:space="preserve">We thank you for offering your services as a facilitator and ask that you complete this </w:t>
      </w:r>
      <w:hyperlink r:id="rId8" w:history="1">
        <w:r w:rsidRPr="002F4480">
          <w:rPr>
            <w:rStyle w:val="Hyperlink"/>
            <w:rFonts w:asciiTheme="minorHAnsi" w:hAnsiTheme="minorHAnsi" w:cstheme="minorHAnsi"/>
            <w:sz w:val="22"/>
            <w:szCs w:val="22"/>
          </w:rPr>
          <w:t>application form</w:t>
        </w:r>
      </w:hyperlink>
      <w:r w:rsidRPr="002913D8">
        <w:rPr>
          <w:rFonts w:asciiTheme="minorHAnsi" w:hAnsiTheme="minorHAnsi" w:cstheme="minorHAnsi"/>
          <w:color w:val="000000"/>
          <w:sz w:val="22"/>
          <w:szCs w:val="22"/>
        </w:rPr>
        <w:t xml:space="preserve"> to allow us to assess your knowledge and skillsets against those required to fulfil the facilitator roles. We will be in touch following this to arrange a short online meeting.</w:t>
      </w:r>
    </w:p>
    <w:p w14:paraId="29A8C2D9" w14:textId="77777777" w:rsidR="002913D8" w:rsidRPr="002F4480" w:rsidRDefault="002913D8" w:rsidP="002913D8">
      <w:pPr>
        <w:pStyle w:val="NormalWeb"/>
        <w:rPr>
          <w:rFonts w:asciiTheme="minorHAnsi" w:hAnsiTheme="minorHAnsi" w:cstheme="minorHAnsi"/>
          <w:b/>
          <w:bCs/>
          <w:color w:val="000000"/>
          <w:sz w:val="22"/>
          <w:szCs w:val="22"/>
        </w:rPr>
      </w:pPr>
      <w:r w:rsidRPr="002F4480">
        <w:rPr>
          <w:rFonts w:asciiTheme="minorHAnsi" w:hAnsiTheme="minorHAnsi" w:cstheme="minorHAnsi"/>
          <w:b/>
          <w:bCs/>
          <w:color w:val="000000"/>
          <w:sz w:val="22"/>
          <w:szCs w:val="22"/>
        </w:rPr>
        <w:t>ABILITIES, SKILLS AND KNOWLEDGE</w:t>
      </w:r>
    </w:p>
    <w:p w14:paraId="4A47C796" w14:textId="4E21F99B" w:rsidR="002913D8" w:rsidRPr="002913D8" w:rsidRDefault="002913D8" w:rsidP="002F4480">
      <w:pPr>
        <w:pStyle w:val="NormalWeb"/>
        <w:numPr>
          <w:ilvl w:val="0"/>
          <w:numId w:val="8"/>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Knowledge of the Early Career Framework.</w:t>
      </w:r>
    </w:p>
    <w:p w14:paraId="3EC0ADA5" w14:textId="2C6B8DEA" w:rsidR="002913D8" w:rsidRPr="002913D8" w:rsidRDefault="002913D8" w:rsidP="002F4480">
      <w:pPr>
        <w:pStyle w:val="NormalWeb"/>
        <w:numPr>
          <w:ilvl w:val="0"/>
          <w:numId w:val="8"/>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Knowledge of the NPQ Frameworks up to and including the level at which you are facilitating.</w:t>
      </w:r>
    </w:p>
    <w:p w14:paraId="00D258DB" w14:textId="35300DB5" w:rsidR="002913D8" w:rsidRPr="002913D8" w:rsidRDefault="002913D8" w:rsidP="002F4480">
      <w:pPr>
        <w:pStyle w:val="NormalWeb"/>
        <w:numPr>
          <w:ilvl w:val="0"/>
          <w:numId w:val="8"/>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Knowledge and understanding of the current education sector and the challenges faced by school leaders at all levels.</w:t>
      </w:r>
    </w:p>
    <w:p w14:paraId="20A768BB" w14:textId="0F8AA3B9" w:rsidR="002913D8" w:rsidRPr="002913D8" w:rsidRDefault="002913D8" w:rsidP="002F4480">
      <w:pPr>
        <w:pStyle w:val="NormalWeb"/>
        <w:numPr>
          <w:ilvl w:val="0"/>
          <w:numId w:val="8"/>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An ability to employ a variety of facilitation techniques, adapting the approach in accordance with the needs of the group.</w:t>
      </w:r>
    </w:p>
    <w:p w14:paraId="516996FD" w14:textId="54B7AC90" w:rsidR="002913D8" w:rsidRPr="002913D8" w:rsidRDefault="002913D8" w:rsidP="002F4480">
      <w:pPr>
        <w:pStyle w:val="NormalWeb"/>
        <w:numPr>
          <w:ilvl w:val="0"/>
          <w:numId w:val="8"/>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An excellent and successful leader, senior leader, headteacher, executive headteacher or CEO with a good understanding of the latest evidence-based research into one or more of the following: effective pedagogical practices, effective behaviour management and leadership, effective teacher development or effective school leadership.</w:t>
      </w:r>
    </w:p>
    <w:p w14:paraId="5AD25112" w14:textId="2563E2EC" w:rsidR="002913D8" w:rsidRPr="002913D8" w:rsidRDefault="002913D8" w:rsidP="002F4480">
      <w:pPr>
        <w:pStyle w:val="NormalWeb"/>
        <w:numPr>
          <w:ilvl w:val="0"/>
          <w:numId w:val="8"/>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Confident planning, sequencing, leading and delivering CPD across the school, including to experienced teachers and/or senior leaders and/or headteachers.</w:t>
      </w:r>
    </w:p>
    <w:p w14:paraId="517D09F0" w14:textId="0405485C" w:rsidR="002913D8" w:rsidRPr="002913D8" w:rsidRDefault="002913D8" w:rsidP="002F4480">
      <w:pPr>
        <w:pStyle w:val="NormalWeb"/>
        <w:numPr>
          <w:ilvl w:val="0"/>
          <w:numId w:val="8"/>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Ideally, specialist expertise in specific domains, such as pupil wellbeing, mental health, attendance, specific behavioural needs, mentoring and/or coaching, curriculum, behaviour, finance or governance.</w:t>
      </w:r>
    </w:p>
    <w:p w14:paraId="44F31354" w14:textId="59B5B5FB" w:rsidR="002913D8" w:rsidRPr="002913D8" w:rsidRDefault="002913D8" w:rsidP="002F4480">
      <w:pPr>
        <w:pStyle w:val="NormalWeb"/>
        <w:numPr>
          <w:ilvl w:val="0"/>
          <w:numId w:val="8"/>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A strong communicator capable of mediating between different stakeholders.</w:t>
      </w:r>
    </w:p>
    <w:p w14:paraId="3C3960DF" w14:textId="2B133FBE" w:rsidR="002913D8" w:rsidRPr="002913D8" w:rsidRDefault="002913D8" w:rsidP="002F4480">
      <w:pPr>
        <w:pStyle w:val="NormalWeb"/>
        <w:numPr>
          <w:ilvl w:val="0"/>
          <w:numId w:val="8"/>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Organised and capable of effectively managing seminars, including competent use of Microsoft Teams / Zoom.</w:t>
      </w:r>
    </w:p>
    <w:p w14:paraId="00461F4F" w14:textId="77777777" w:rsidR="002913D8" w:rsidRPr="002F4480" w:rsidRDefault="002913D8" w:rsidP="002913D8">
      <w:pPr>
        <w:pStyle w:val="NormalWeb"/>
        <w:rPr>
          <w:rFonts w:asciiTheme="minorHAnsi" w:hAnsiTheme="minorHAnsi" w:cstheme="minorHAnsi"/>
          <w:b/>
          <w:bCs/>
          <w:color w:val="000000"/>
          <w:sz w:val="22"/>
          <w:szCs w:val="22"/>
        </w:rPr>
      </w:pPr>
      <w:r w:rsidRPr="002F4480">
        <w:rPr>
          <w:rFonts w:asciiTheme="minorHAnsi" w:hAnsiTheme="minorHAnsi" w:cstheme="minorHAnsi"/>
          <w:b/>
          <w:bCs/>
          <w:color w:val="000000"/>
          <w:sz w:val="22"/>
          <w:szCs w:val="22"/>
        </w:rPr>
        <w:t>EXPERIENCE</w:t>
      </w:r>
    </w:p>
    <w:p w14:paraId="1D2BDA71" w14:textId="11F2C5A8" w:rsidR="002913D8" w:rsidRPr="002913D8" w:rsidRDefault="002913D8" w:rsidP="002F4480">
      <w:pPr>
        <w:pStyle w:val="NormalWeb"/>
        <w:numPr>
          <w:ilvl w:val="0"/>
          <w:numId w:val="9"/>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Experience of school leadership and/or sustainable school improvement.</w:t>
      </w:r>
    </w:p>
    <w:p w14:paraId="3667D222" w14:textId="58BC970B" w:rsidR="002913D8" w:rsidRPr="002913D8" w:rsidRDefault="002913D8" w:rsidP="002F4480">
      <w:pPr>
        <w:pStyle w:val="NormalWeb"/>
        <w:numPr>
          <w:ilvl w:val="0"/>
          <w:numId w:val="9"/>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Experience of school leadership training.</w:t>
      </w:r>
    </w:p>
    <w:p w14:paraId="47F5233D" w14:textId="55FB6BD8" w:rsidR="002913D8" w:rsidRPr="002913D8" w:rsidRDefault="002913D8" w:rsidP="002F4480">
      <w:pPr>
        <w:pStyle w:val="NormalWeb"/>
        <w:numPr>
          <w:ilvl w:val="0"/>
          <w:numId w:val="9"/>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Experience working in or with highly successful leadership teams, demonstrating, for example, growth, stabilisation, turnaround, and/or improvement.</w:t>
      </w:r>
    </w:p>
    <w:p w14:paraId="2255C08A" w14:textId="2965180F" w:rsidR="002913D8" w:rsidRPr="002913D8" w:rsidRDefault="002913D8" w:rsidP="002F4480">
      <w:pPr>
        <w:pStyle w:val="NormalWeb"/>
        <w:numPr>
          <w:ilvl w:val="0"/>
          <w:numId w:val="9"/>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Ideally, at least 3 years doing the role(s) for which the qualification is designed - e.g. to facilitate on the NPQSL we would be looking for at least 3 years’ experience as a senior leader.</w:t>
      </w:r>
    </w:p>
    <w:p w14:paraId="4EC83EC1" w14:textId="2658C214" w:rsidR="002913D8" w:rsidRPr="002913D8" w:rsidRDefault="002913D8" w:rsidP="002F4480">
      <w:pPr>
        <w:pStyle w:val="NormalWeb"/>
        <w:numPr>
          <w:ilvl w:val="0"/>
          <w:numId w:val="9"/>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Ideally, at least 2 years’ experience of training school leaders at the relevant level for the NPQ qualification, e.g. to facilitate on the NPQH we would be looking for at least 2 years’ experience of training (and/or supporting) headteachers.</w:t>
      </w:r>
    </w:p>
    <w:p w14:paraId="731C5D08" w14:textId="361A4FCF" w:rsidR="002913D8" w:rsidRPr="002913D8" w:rsidRDefault="002913D8" w:rsidP="002F4480">
      <w:pPr>
        <w:pStyle w:val="NormalWeb"/>
        <w:numPr>
          <w:ilvl w:val="0"/>
          <w:numId w:val="9"/>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Ideally, experience of in-person, virtual and asynchronous facilitation.</w:t>
      </w:r>
    </w:p>
    <w:p w14:paraId="222A03D4" w14:textId="77777777" w:rsidR="002913D8" w:rsidRPr="00D66B74" w:rsidRDefault="002913D8" w:rsidP="002913D8">
      <w:pPr>
        <w:pStyle w:val="NormalWeb"/>
        <w:rPr>
          <w:rFonts w:asciiTheme="minorHAnsi" w:hAnsiTheme="minorHAnsi" w:cstheme="minorHAnsi"/>
          <w:b/>
          <w:bCs/>
          <w:color w:val="000000"/>
          <w:sz w:val="22"/>
          <w:szCs w:val="22"/>
        </w:rPr>
      </w:pPr>
      <w:r w:rsidRPr="00D66B74">
        <w:rPr>
          <w:rFonts w:asciiTheme="minorHAnsi" w:hAnsiTheme="minorHAnsi" w:cstheme="minorHAnsi"/>
          <w:b/>
          <w:bCs/>
          <w:color w:val="000000"/>
          <w:sz w:val="22"/>
          <w:szCs w:val="22"/>
        </w:rPr>
        <w:lastRenderedPageBreak/>
        <w:t>PERSONAL QUALITIES</w:t>
      </w:r>
    </w:p>
    <w:p w14:paraId="40E1A2AC" w14:textId="0E6473CF" w:rsidR="002913D8" w:rsidRPr="002913D8" w:rsidRDefault="002913D8" w:rsidP="00D66B74">
      <w:pPr>
        <w:pStyle w:val="NormalWeb"/>
        <w:numPr>
          <w:ilvl w:val="1"/>
          <w:numId w:val="12"/>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Ability to work flexibly and to deadlines.</w:t>
      </w:r>
    </w:p>
    <w:p w14:paraId="2B2A8557" w14:textId="00106DF5" w:rsidR="002913D8" w:rsidRPr="002913D8" w:rsidRDefault="002913D8" w:rsidP="00D66B74">
      <w:pPr>
        <w:pStyle w:val="NormalWeb"/>
        <w:numPr>
          <w:ilvl w:val="1"/>
          <w:numId w:val="12"/>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Warm and supportive relationship-building skills.</w:t>
      </w:r>
    </w:p>
    <w:p w14:paraId="194A20D1" w14:textId="1156F28D" w:rsidR="002913D8" w:rsidRPr="002913D8" w:rsidRDefault="002913D8" w:rsidP="00D66B74">
      <w:pPr>
        <w:pStyle w:val="NormalWeb"/>
        <w:numPr>
          <w:ilvl w:val="1"/>
          <w:numId w:val="12"/>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High quality, open and reflective communication skills, including explanations, listening, giving and receiving feedback, facilitating teams, facilitating discussions.</w:t>
      </w:r>
    </w:p>
    <w:p w14:paraId="4BD9ACF8" w14:textId="4FA3B495" w:rsidR="002913D8" w:rsidRPr="002913D8" w:rsidRDefault="002913D8" w:rsidP="00D66B74">
      <w:pPr>
        <w:pStyle w:val="NormalWeb"/>
        <w:numPr>
          <w:ilvl w:val="1"/>
          <w:numId w:val="12"/>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A commitment to continually extend and develop own facilitation skills.</w:t>
      </w:r>
    </w:p>
    <w:p w14:paraId="78CD8506" w14:textId="5653A9D0" w:rsidR="002913D8" w:rsidRPr="002913D8" w:rsidRDefault="002913D8" w:rsidP="00D66B74">
      <w:pPr>
        <w:pStyle w:val="NormalWeb"/>
        <w:numPr>
          <w:ilvl w:val="1"/>
          <w:numId w:val="12"/>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A commitment to a leadership focus that is people-centred, trying to create the conditions in which all colleagues can give their best and continually grow.</w:t>
      </w:r>
    </w:p>
    <w:p w14:paraId="7F753CB3" w14:textId="62A67796" w:rsidR="002913D8" w:rsidRPr="002913D8" w:rsidRDefault="002913D8" w:rsidP="00D66B74">
      <w:pPr>
        <w:pStyle w:val="NormalWeb"/>
        <w:numPr>
          <w:ilvl w:val="1"/>
          <w:numId w:val="12"/>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Commitment to high standards of school leadership and educational excellence.</w:t>
      </w:r>
    </w:p>
    <w:p w14:paraId="4FA6933E" w14:textId="2746AC55" w:rsidR="002913D8" w:rsidRPr="002913D8" w:rsidRDefault="002913D8" w:rsidP="00D66B74">
      <w:pPr>
        <w:pStyle w:val="NormalWeb"/>
        <w:numPr>
          <w:ilvl w:val="1"/>
          <w:numId w:val="12"/>
        </w:numPr>
        <w:rPr>
          <w:rFonts w:asciiTheme="minorHAnsi" w:hAnsiTheme="minorHAnsi" w:cstheme="minorHAnsi"/>
          <w:color w:val="000000"/>
          <w:sz w:val="22"/>
          <w:szCs w:val="22"/>
        </w:rPr>
      </w:pPr>
      <w:r w:rsidRPr="002913D8">
        <w:rPr>
          <w:rFonts w:asciiTheme="minorHAnsi" w:hAnsiTheme="minorHAnsi" w:cstheme="minorHAnsi"/>
          <w:color w:val="000000"/>
          <w:sz w:val="22"/>
          <w:szCs w:val="22"/>
        </w:rPr>
        <w:t>Commitment to equality of opportunity and inclusion.</w:t>
      </w:r>
    </w:p>
    <w:p w14:paraId="446B80DF" w14:textId="77777777" w:rsidR="002913D8" w:rsidRPr="00D66B74" w:rsidRDefault="002913D8" w:rsidP="002913D8">
      <w:pPr>
        <w:pStyle w:val="NormalWeb"/>
        <w:rPr>
          <w:rFonts w:asciiTheme="minorHAnsi" w:hAnsiTheme="minorHAnsi" w:cstheme="minorHAnsi"/>
          <w:b/>
          <w:bCs/>
          <w:color w:val="000000"/>
          <w:sz w:val="22"/>
          <w:szCs w:val="22"/>
        </w:rPr>
      </w:pPr>
      <w:r w:rsidRPr="00D66B74">
        <w:rPr>
          <w:rFonts w:asciiTheme="minorHAnsi" w:hAnsiTheme="minorHAnsi" w:cstheme="minorHAnsi"/>
          <w:b/>
          <w:bCs/>
          <w:color w:val="000000"/>
          <w:sz w:val="22"/>
          <w:szCs w:val="22"/>
        </w:rPr>
        <w:t>COMMITMENT</w:t>
      </w:r>
    </w:p>
    <w:p w14:paraId="6B3BD28F" w14:textId="77777777" w:rsidR="002913D8" w:rsidRDefault="002913D8" w:rsidP="002913D8">
      <w:pPr>
        <w:pStyle w:val="NormalWeb"/>
        <w:rPr>
          <w:rFonts w:asciiTheme="minorHAnsi" w:hAnsiTheme="minorHAnsi" w:cstheme="minorHAnsi"/>
          <w:color w:val="000000"/>
          <w:sz w:val="22"/>
          <w:szCs w:val="22"/>
        </w:rPr>
      </w:pPr>
      <w:r w:rsidRPr="002913D8">
        <w:rPr>
          <w:rFonts w:asciiTheme="minorHAnsi" w:hAnsiTheme="minorHAnsi" w:cstheme="minorHAnsi"/>
          <w:color w:val="000000"/>
          <w:sz w:val="22"/>
          <w:szCs w:val="22"/>
        </w:rPr>
        <w:t>Each programme varies in length from 12 months to 20 months (NPQEL), plus an additional 3 months for the assessment. The commitment level is therefore varied. There will be 2 facilitators per NPQ and you will deliver as a team.</w:t>
      </w:r>
    </w:p>
    <w:p w14:paraId="4D497555" w14:textId="2B648FD1" w:rsidR="00A26098" w:rsidRPr="002913D8" w:rsidRDefault="00A26098" w:rsidP="002913D8">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The time commitment is approximately </w:t>
      </w:r>
      <w:r w:rsidR="00C346DB">
        <w:rPr>
          <w:rFonts w:asciiTheme="minorHAnsi" w:hAnsiTheme="minorHAnsi" w:cstheme="minorHAnsi"/>
          <w:color w:val="000000"/>
          <w:sz w:val="22"/>
          <w:szCs w:val="22"/>
        </w:rPr>
        <w:t>3.5 hours/month, including delivery of the online seminars. This would increase in a month that contained a full day face-to-face conference (</w:t>
      </w:r>
      <w:r w:rsidR="00AA6FD6">
        <w:rPr>
          <w:rFonts w:asciiTheme="minorHAnsi" w:hAnsiTheme="minorHAnsi" w:cstheme="minorHAnsi"/>
          <w:color w:val="000000"/>
          <w:sz w:val="22"/>
          <w:szCs w:val="22"/>
        </w:rPr>
        <w:t>circa 9h – 16h).</w:t>
      </w:r>
    </w:p>
    <w:p w14:paraId="7109B933" w14:textId="77777777" w:rsidR="002913D8" w:rsidRPr="00A26098" w:rsidRDefault="002913D8" w:rsidP="002913D8">
      <w:pPr>
        <w:pStyle w:val="NormalWeb"/>
        <w:rPr>
          <w:rFonts w:asciiTheme="minorHAnsi" w:hAnsiTheme="minorHAnsi" w:cstheme="minorHAnsi"/>
          <w:color w:val="000000"/>
          <w:sz w:val="22"/>
          <w:szCs w:val="22"/>
          <w:u w:val="single"/>
        </w:rPr>
      </w:pPr>
      <w:r w:rsidRPr="00A26098">
        <w:rPr>
          <w:rFonts w:asciiTheme="minorHAnsi" w:hAnsiTheme="minorHAnsi" w:cstheme="minorHAnsi"/>
          <w:color w:val="000000"/>
          <w:sz w:val="22"/>
          <w:szCs w:val="22"/>
          <w:u w:val="single"/>
        </w:rPr>
        <w:t>Training</w:t>
      </w:r>
    </w:p>
    <w:p w14:paraId="1D12C01B" w14:textId="77777777" w:rsidR="002913D8" w:rsidRPr="002913D8" w:rsidRDefault="002913D8" w:rsidP="002913D8">
      <w:pPr>
        <w:pStyle w:val="NormalWeb"/>
        <w:rPr>
          <w:rFonts w:asciiTheme="minorHAnsi" w:hAnsiTheme="minorHAnsi" w:cstheme="minorHAnsi"/>
          <w:color w:val="000000"/>
          <w:sz w:val="22"/>
          <w:szCs w:val="22"/>
        </w:rPr>
      </w:pPr>
      <w:r w:rsidRPr="002913D8">
        <w:rPr>
          <w:rFonts w:asciiTheme="minorHAnsi" w:hAnsiTheme="minorHAnsi" w:cstheme="minorHAnsi"/>
          <w:color w:val="000000"/>
          <w:sz w:val="22"/>
          <w:szCs w:val="22"/>
        </w:rPr>
        <w:t>Approx. 20 – 24 hours over the course of the NPQ, depending on the NPQ (time to attend training and prepare for seminars/conferences)</w:t>
      </w:r>
    </w:p>
    <w:p w14:paraId="736098E8" w14:textId="77777777" w:rsidR="002913D8" w:rsidRPr="00A26098" w:rsidRDefault="002913D8" w:rsidP="002913D8">
      <w:pPr>
        <w:pStyle w:val="NormalWeb"/>
        <w:rPr>
          <w:rFonts w:asciiTheme="minorHAnsi" w:hAnsiTheme="minorHAnsi" w:cstheme="minorHAnsi"/>
          <w:color w:val="000000"/>
          <w:sz w:val="22"/>
          <w:szCs w:val="22"/>
          <w:u w:val="single"/>
        </w:rPr>
      </w:pPr>
      <w:r w:rsidRPr="00A26098">
        <w:rPr>
          <w:rFonts w:asciiTheme="minorHAnsi" w:hAnsiTheme="minorHAnsi" w:cstheme="minorHAnsi"/>
          <w:color w:val="000000"/>
          <w:sz w:val="22"/>
          <w:szCs w:val="22"/>
          <w:u w:val="single"/>
        </w:rPr>
        <w:t>Delivery</w:t>
      </w:r>
    </w:p>
    <w:p w14:paraId="5BD6F8F6" w14:textId="77777777" w:rsidR="002913D8" w:rsidRPr="002913D8" w:rsidRDefault="002913D8" w:rsidP="002913D8">
      <w:pPr>
        <w:pStyle w:val="NormalWeb"/>
        <w:rPr>
          <w:rFonts w:asciiTheme="minorHAnsi" w:hAnsiTheme="minorHAnsi" w:cstheme="minorHAnsi"/>
          <w:color w:val="000000"/>
          <w:sz w:val="22"/>
          <w:szCs w:val="22"/>
        </w:rPr>
      </w:pPr>
      <w:r w:rsidRPr="002913D8">
        <w:rPr>
          <w:rFonts w:asciiTheme="minorHAnsi" w:hAnsiTheme="minorHAnsi" w:cstheme="minorHAnsi"/>
          <w:color w:val="000000"/>
          <w:sz w:val="22"/>
          <w:szCs w:val="22"/>
        </w:rPr>
        <w:t>Approx. 21 – 50 hours, depending on the NPQ (delivering online seminars and in person conferences)</w:t>
      </w:r>
    </w:p>
    <w:p w14:paraId="6119D8CC" w14:textId="77777777" w:rsidR="002913D8" w:rsidRPr="002913D8" w:rsidRDefault="002913D8" w:rsidP="002913D8">
      <w:pPr>
        <w:pStyle w:val="NormalWeb"/>
        <w:rPr>
          <w:rFonts w:asciiTheme="minorHAnsi" w:hAnsiTheme="minorHAnsi" w:cstheme="minorHAnsi"/>
          <w:color w:val="000000"/>
          <w:sz w:val="22"/>
          <w:szCs w:val="22"/>
        </w:rPr>
      </w:pPr>
      <w:r w:rsidRPr="002913D8">
        <w:rPr>
          <w:rFonts w:asciiTheme="minorHAnsi" w:hAnsiTheme="minorHAnsi" w:cstheme="minorHAnsi"/>
          <w:color w:val="000000"/>
          <w:sz w:val="22"/>
          <w:szCs w:val="22"/>
        </w:rPr>
        <w:t>YOUR DATA *We are collecting this data to enable us to plan the delivery of the NPQ Programme and in line with the Meridian Trust Privacy policy which can be found here GDPR - www.meridiantrust.co.uk/key-information/gdpr/. *By submitting this form you are agreeing to us using this information to assess your suitability to deliver face to face training sessions for the NPQ Programme.</w:t>
      </w:r>
    </w:p>
    <w:p w14:paraId="50476382" w14:textId="22436DFC" w:rsidR="00C76909" w:rsidRPr="005F35B8" w:rsidRDefault="00C76909"/>
    <w:sectPr w:rsidR="00C76909" w:rsidRPr="005F35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E7BF8"/>
    <w:multiLevelType w:val="hybridMultilevel"/>
    <w:tmpl w:val="45EE1A8C"/>
    <w:lvl w:ilvl="0" w:tplc="EF0E8F0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955EC7"/>
    <w:multiLevelType w:val="hybridMultilevel"/>
    <w:tmpl w:val="40AECBE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8D41432"/>
    <w:multiLevelType w:val="hybridMultilevel"/>
    <w:tmpl w:val="0208362A"/>
    <w:lvl w:ilvl="0" w:tplc="772412E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C0448E"/>
    <w:multiLevelType w:val="hybridMultilevel"/>
    <w:tmpl w:val="2E26D9F8"/>
    <w:lvl w:ilvl="0" w:tplc="08090001">
      <w:start w:val="1"/>
      <w:numFmt w:val="bullet"/>
      <w:lvlText w:val=""/>
      <w:lvlJc w:val="left"/>
      <w:pPr>
        <w:ind w:left="720" w:hanging="360"/>
      </w:pPr>
      <w:rPr>
        <w:rFonts w:ascii="Symbol" w:hAnsi="Symbol" w:hint="default"/>
      </w:rPr>
    </w:lvl>
    <w:lvl w:ilvl="1" w:tplc="9C6C8B36">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9910B7"/>
    <w:multiLevelType w:val="hybridMultilevel"/>
    <w:tmpl w:val="C9E4E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6162EF"/>
    <w:multiLevelType w:val="hybridMultilevel"/>
    <w:tmpl w:val="6C7A0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9F506A"/>
    <w:multiLevelType w:val="hybridMultilevel"/>
    <w:tmpl w:val="70502C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FC216E"/>
    <w:multiLevelType w:val="hybridMultilevel"/>
    <w:tmpl w:val="4BF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4D4B0E"/>
    <w:multiLevelType w:val="hybridMultilevel"/>
    <w:tmpl w:val="581CB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D177E4"/>
    <w:multiLevelType w:val="hybridMultilevel"/>
    <w:tmpl w:val="6B0AE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C432F3"/>
    <w:multiLevelType w:val="hybridMultilevel"/>
    <w:tmpl w:val="FB9E9CDA"/>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32E7DF3"/>
    <w:multiLevelType w:val="hybridMultilevel"/>
    <w:tmpl w:val="599AC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7759887">
    <w:abstractNumId w:val="11"/>
  </w:num>
  <w:num w:numId="2" w16cid:durableId="1666467813">
    <w:abstractNumId w:val="9"/>
  </w:num>
  <w:num w:numId="3" w16cid:durableId="1680699222">
    <w:abstractNumId w:val="7"/>
  </w:num>
  <w:num w:numId="4" w16cid:durableId="1577549362">
    <w:abstractNumId w:val="8"/>
  </w:num>
  <w:num w:numId="5" w16cid:durableId="323898202">
    <w:abstractNumId w:val="5"/>
  </w:num>
  <w:num w:numId="6" w16cid:durableId="958145248">
    <w:abstractNumId w:val="4"/>
  </w:num>
  <w:num w:numId="7" w16cid:durableId="1796220224">
    <w:abstractNumId w:val="2"/>
  </w:num>
  <w:num w:numId="8" w16cid:durableId="1251082860">
    <w:abstractNumId w:val="1"/>
  </w:num>
  <w:num w:numId="9" w16cid:durableId="1635137103">
    <w:abstractNumId w:val="3"/>
  </w:num>
  <w:num w:numId="10" w16cid:durableId="1246108199">
    <w:abstractNumId w:val="0"/>
  </w:num>
  <w:num w:numId="11" w16cid:durableId="786510158">
    <w:abstractNumId w:val="6"/>
  </w:num>
  <w:num w:numId="12" w16cid:durableId="15304078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909"/>
    <w:rsid w:val="0014487C"/>
    <w:rsid w:val="001853A8"/>
    <w:rsid w:val="00222E7D"/>
    <w:rsid w:val="002913D8"/>
    <w:rsid w:val="002F4480"/>
    <w:rsid w:val="005F35B8"/>
    <w:rsid w:val="00676DD0"/>
    <w:rsid w:val="006B21D8"/>
    <w:rsid w:val="0072249C"/>
    <w:rsid w:val="00846001"/>
    <w:rsid w:val="008C5C74"/>
    <w:rsid w:val="009A447D"/>
    <w:rsid w:val="009C7E1C"/>
    <w:rsid w:val="00A26098"/>
    <w:rsid w:val="00AA6FD6"/>
    <w:rsid w:val="00AB0906"/>
    <w:rsid w:val="00B14FA6"/>
    <w:rsid w:val="00C346DB"/>
    <w:rsid w:val="00C55976"/>
    <w:rsid w:val="00C76909"/>
    <w:rsid w:val="00D66B74"/>
    <w:rsid w:val="00DA110C"/>
    <w:rsid w:val="00FE6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BC66A"/>
  <w15:chartTrackingRefBased/>
  <w15:docId w15:val="{FED5A380-2E94-4503-B0E4-D7C75F7DE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3A8"/>
    <w:pPr>
      <w:ind w:left="720"/>
      <w:contextualSpacing/>
    </w:pPr>
  </w:style>
  <w:style w:type="character" w:styleId="CommentReference">
    <w:name w:val="annotation reference"/>
    <w:basedOn w:val="DefaultParagraphFont"/>
    <w:uiPriority w:val="99"/>
    <w:semiHidden/>
    <w:unhideWhenUsed/>
    <w:rsid w:val="006B21D8"/>
    <w:rPr>
      <w:sz w:val="16"/>
      <w:szCs w:val="16"/>
    </w:rPr>
  </w:style>
  <w:style w:type="paragraph" w:styleId="CommentText">
    <w:name w:val="annotation text"/>
    <w:basedOn w:val="Normal"/>
    <w:link w:val="CommentTextChar"/>
    <w:uiPriority w:val="99"/>
    <w:semiHidden/>
    <w:unhideWhenUsed/>
    <w:rsid w:val="006B21D8"/>
    <w:pPr>
      <w:spacing w:line="240" w:lineRule="auto"/>
    </w:pPr>
    <w:rPr>
      <w:sz w:val="20"/>
      <w:szCs w:val="20"/>
    </w:rPr>
  </w:style>
  <w:style w:type="character" w:customStyle="1" w:styleId="CommentTextChar">
    <w:name w:val="Comment Text Char"/>
    <w:basedOn w:val="DefaultParagraphFont"/>
    <w:link w:val="CommentText"/>
    <w:uiPriority w:val="99"/>
    <w:semiHidden/>
    <w:rsid w:val="006B21D8"/>
    <w:rPr>
      <w:sz w:val="20"/>
      <w:szCs w:val="20"/>
    </w:rPr>
  </w:style>
  <w:style w:type="paragraph" w:styleId="CommentSubject">
    <w:name w:val="annotation subject"/>
    <w:basedOn w:val="CommentText"/>
    <w:next w:val="CommentText"/>
    <w:link w:val="CommentSubjectChar"/>
    <w:uiPriority w:val="99"/>
    <w:semiHidden/>
    <w:unhideWhenUsed/>
    <w:rsid w:val="006B21D8"/>
    <w:rPr>
      <w:b/>
      <w:bCs/>
    </w:rPr>
  </w:style>
  <w:style w:type="character" w:customStyle="1" w:styleId="CommentSubjectChar">
    <w:name w:val="Comment Subject Char"/>
    <w:basedOn w:val="CommentTextChar"/>
    <w:link w:val="CommentSubject"/>
    <w:uiPriority w:val="99"/>
    <w:semiHidden/>
    <w:rsid w:val="006B21D8"/>
    <w:rPr>
      <w:b/>
      <w:bCs/>
      <w:sz w:val="20"/>
      <w:szCs w:val="20"/>
    </w:rPr>
  </w:style>
  <w:style w:type="paragraph" w:styleId="BalloonText">
    <w:name w:val="Balloon Text"/>
    <w:basedOn w:val="Normal"/>
    <w:link w:val="BalloonTextChar"/>
    <w:uiPriority w:val="99"/>
    <w:semiHidden/>
    <w:unhideWhenUsed/>
    <w:rsid w:val="00B14F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4FA6"/>
    <w:rPr>
      <w:rFonts w:ascii="Segoe UI" w:hAnsi="Segoe UI" w:cs="Segoe UI"/>
      <w:sz w:val="18"/>
      <w:szCs w:val="18"/>
    </w:rPr>
  </w:style>
  <w:style w:type="paragraph" w:styleId="NormalWeb">
    <w:name w:val="Normal (Web)"/>
    <w:basedOn w:val="Normal"/>
    <w:uiPriority w:val="99"/>
    <w:semiHidden/>
    <w:unhideWhenUsed/>
    <w:rsid w:val="002913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F4480"/>
    <w:rPr>
      <w:color w:val="0563C1" w:themeColor="hyperlink"/>
      <w:u w:val="single"/>
    </w:rPr>
  </w:style>
  <w:style w:type="character" w:styleId="UnresolvedMention">
    <w:name w:val="Unresolved Mention"/>
    <w:basedOn w:val="DefaultParagraphFont"/>
    <w:uiPriority w:val="99"/>
    <w:semiHidden/>
    <w:unhideWhenUsed/>
    <w:rsid w:val="002F44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436166">
      <w:bodyDiv w:val="1"/>
      <w:marLeft w:val="0"/>
      <w:marRight w:val="0"/>
      <w:marTop w:val="0"/>
      <w:marBottom w:val="0"/>
      <w:divBdr>
        <w:top w:val="none" w:sz="0" w:space="0" w:color="auto"/>
        <w:left w:val="none" w:sz="0" w:space="0" w:color="auto"/>
        <w:bottom w:val="none" w:sz="0" w:space="0" w:color="auto"/>
        <w:right w:val="none" w:sz="0" w:space="0" w:color="auto"/>
      </w:divBdr>
    </w:div>
    <w:div w:id="192934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cptshn.co.uk/ecf-facilitator-application-form-0"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3D42E32A6FDB47B85289D327832F0D" ma:contentTypeVersion="17" ma:contentTypeDescription="Create a new document." ma:contentTypeScope="" ma:versionID="6a07e6906dc737bdc1793497962559d9">
  <xsd:schema xmlns:xsd="http://www.w3.org/2001/XMLSchema" xmlns:xs="http://www.w3.org/2001/XMLSchema" xmlns:p="http://schemas.microsoft.com/office/2006/metadata/properties" xmlns:ns2="72f5ae67-8a39-4676-a65f-12ddc9f7394e" xmlns:ns3="9f61944f-31c5-427e-a7df-79a9bfc519f6" targetNamespace="http://schemas.microsoft.com/office/2006/metadata/properties" ma:root="true" ma:fieldsID="31f519e508d06569525a6b2ce62e150c" ns2:_="" ns3:_="">
    <xsd:import namespace="72f5ae67-8a39-4676-a65f-12ddc9f7394e"/>
    <xsd:import namespace="9f61944f-31c5-427e-a7df-79a9bfc519f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f5ae67-8a39-4676-a65f-12ddc9f739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8520ede-e490-442d-bb48-026ae30210f4"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61944f-31c5-427e-a7df-79a9bfc519f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ab52eed-9910-49e6-93d8-a2ba71e629bc}" ma:internalName="TaxCatchAll" ma:showField="CatchAllData" ma:web="9f61944f-31c5-427e-a7df-79a9bfc519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61944f-31c5-427e-a7df-79a9bfc519f6" xsi:nil="true"/>
    <lcf76f155ced4ddcb4097134ff3c332f xmlns="72f5ae67-8a39-4676-a65f-12ddc9f7394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033673-60DA-4C03-A5FC-4E7E206C8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f5ae67-8a39-4676-a65f-12ddc9f7394e"/>
    <ds:schemaRef ds:uri="9f61944f-31c5-427e-a7df-79a9bfc519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FB86AA-4AB1-49CE-B159-D9FBC7B81789}">
  <ds:schemaRefs>
    <ds:schemaRef ds:uri="http://schemas.microsoft.com/sharepoint/v3/contenttype/forms"/>
  </ds:schemaRefs>
</ds:datastoreItem>
</file>

<file path=customXml/itemProps3.xml><?xml version="1.0" encoding="utf-8"?>
<ds:datastoreItem xmlns:ds="http://schemas.openxmlformats.org/officeDocument/2006/customXml" ds:itemID="{B313534A-6BF5-444A-AD27-CF3F7774E238}">
  <ds:schemaRefs>
    <ds:schemaRef ds:uri="http://schemas.microsoft.com/office/2006/metadata/properties"/>
    <ds:schemaRef ds:uri="http://schemas.microsoft.com/office/infopath/2007/PartnerControls"/>
    <ds:schemaRef ds:uri="9f61944f-31c5-427e-a7df-79a9bfc519f6"/>
    <ds:schemaRef ds:uri="72f5ae67-8a39-4676-a65f-12ddc9f7394e"/>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698</Words>
  <Characters>3983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Cambridge Meridian Academies Trust</Company>
  <LinksUpToDate>false</LinksUpToDate>
  <CharactersWithSpaces>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Crookshank</dc:creator>
  <cp:keywords/>
  <dc:description/>
  <cp:lastModifiedBy>Louise Crookshank</cp:lastModifiedBy>
  <cp:revision>10</cp:revision>
  <dcterms:created xsi:type="dcterms:W3CDTF">2022-03-23T15:39:00Z</dcterms:created>
  <dcterms:modified xsi:type="dcterms:W3CDTF">2023-11-29T17:30:00Z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0x010100BB3D42E32A6FDB47B85289D327832F0D</vt:lpwstr>
  </property>
  <property fmtid="{D5CDD505-2E9C-101B-9397-08002B2CF9AE}" pid="3" name="MediaServiceImageTags">
    <vt:lpwstr/>
  </property>
</Properties>
</file>